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ascii="方正小标宋简体" w:hAnsi="ˎ̥" w:eastAsia="方正小标宋简体" w:cs="宋体"/>
          <w:b/>
          <w:bCs/>
          <w:color w:val="000000"/>
          <w:kern w:val="0"/>
          <w:sz w:val="36"/>
          <w:szCs w:val="36"/>
          <w:u w:val="single"/>
        </w:rPr>
      </w:pPr>
      <w:r>
        <w:rPr>
          <w:rFonts w:hint="eastAsia" w:ascii="方正小标宋简体" w:hAnsi="ˎ̥" w:eastAsia="方正小标宋简体" w:cs="宋体"/>
          <w:b/>
          <w:bCs/>
          <w:color w:val="000000"/>
          <w:kern w:val="0"/>
          <w:sz w:val="72"/>
          <w:szCs w:val="72"/>
        </w:rPr>
        <w:t>麒麟职教集团清产核资审计调查</w:t>
      </w:r>
    </w:p>
    <w:p>
      <w:pPr>
        <w:widowControl/>
        <w:spacing w:line="375" w:lineRule="atLeast"/>
        <w:jc w:val="center"/>
        <w:rPr>
          <w:rFonts w:ascii="方正小标宋简体" w:hAnsi="ˎ̥" w:eastAsia="方正小标宋简体" w:cs="宋体"/>
          <w:b/>
          <w:bCs/>
          <w:color w:val="000000"/>
          <w:kern w:val="0"/>
          <w:sz w:val="44"/>
          <w:szCs w:val="44"/>
        </w:rPr>
      </w:pPr>
      <w:r>
        <w:rPr>
          <w:rFonts w:hint="eastAsia" w:ascii="方正小标宋简体" w:hAnsi="ˎ̥" w:eastAsia="方正小标宋简体" w:cs="宋体"/>
          <w:b/>
          <w:bCs/>
          <w:color w:val="000000"/>
          <w:kern w:val="0"/>
          <w:sz w:val="44"/>
          <w:szCs w:val="44"/>
        </w:rPr>
        <w:t xml:space="preserve">招标公告 </w:t>
      </w:r>
    </w:p>
    <w:p>
      <w:pPr>
        <w:widowControl/>
        <w:spacing w:line="640" w:lineRule="exact"/>
        <w:ind w:firstLine="700" w:firstLineChars="250"/>
        <w:rPr>
          <w:rFonts w:ascii="方正小标宋简体" w:hAnsi="ˎ̥" w:eastAsia="方正小标宋简体" w:cs="宋体"/>
          <w:bCs/>
          <w:color w:val="000000"/>
          <w:kern w:val="0"/>
          <w:sz w:val="28"/>
          <w:szCs w:val="28"/>
        </w:rPr>
      </w:pPr>
      <w:r>
        <w:rPr>
          <w:rFonts w:hint="eastAsia" w:ascii="仿宋_GB2312" w:hAnsi="ˎ̥" w:eastAsia="仿宋_GB2312" w:cs="宋体"/>
          <w:kern w:val="0"/>
          <w:sz w:val="28"/>
          <w:szCs w:val="28"/>
        </w:rPr>
        <w:t>本招标项目</w:t>
      </w:r>
      <w:r>
        <w:rPr>
          <w:rFonts w:hint="eastAsia" w:ascii="仿宋_GB2312" w:hAnsi="ˎ̥" w:eastAsia="仿宋_GB2312" w:cs="宋体"/>
          <w:kern w:val="0"/>
          <w:sz w:val="28"/>
          <w:szCs w:val="28"/>
          <w:u w:val="single"/>
        </w:rPr>
        <w:fldChar w:fldCharType="begin"/>
      </w:r>
      <w:r>
        <w:rPr>
          <w:rFonts w:hint="eastAsia" w:ascii="仿宋_GB2312" w:hAnsi="ˎ̥" w:eastAsia="仿宋_GB2312" w:cs="宋体"/>
          <w:kern w:val="0"/>
          <w:sz w:val="28"/>
          <w:szCs w:val="28"/>
          <w:u w:val="single"/>
        </w:rPr>
        <w:instrText xml:space="preserve"> AUTOTEXT  input8 \* MERGEFORMAT </w:instrText>
      </w:r>
      <w:r>
        <w:rPr>
          <w:rFonts w:hint="eastAsia" w:ascii="仿宋_GB2312" w:hAnsi="ˎ̥" w:eastAsia="仿宋_GB2312" w:cs="宋体"/>
          <w:kern w:val="0"/>
          <w:sz w:val="28"/>
          <w:szCs w:val="28"/>
          <w:u w:val="single"/>
        </w:rPr>
        <w:fldChar w:fldCharType="separate"/>
      </w:r>
      <w:r>
        <w:rPr>
          <w:rFonts w:hint="eastAsia" w:ascii="仿宋_GB2312" w:hAnsi="ˎ̥" w:eastAsia="仿宋_GB2312" w:cs="宋体"/>
          <w:kern w:val="0"/>
          <w:sz w:val="28"/>
          <w:szCs w:val="28"/>
          <w:u w:val="single"/>
        </w:rPr>
        <w:t>麒麟职教集团清产核资审计调查</w:t>
      </w:r>
      <w:r>
        <w:rPr>
          <w:rFonts w:hint="eastAsia" w:ascii="仿宋_GB2312" w:hAnsi="ˎ̥" w:eastAsia="仿宋_GB2312" w:cs="宋体"/>
          <w:kern w:val="0"/>
          <w:sz w:val="28"/>
          <w:szCs w:val="28"/>
          <w:u w:val="single"/>
        </w:rPr>
        <w:fldChar w:fldCharType="end"/>
      </w:r>
      <w:r>
        <w:rPr>
          <w:rFonts w:hint="eastAsia" w:ascii="仿宋_GB2312" w:hAnsi="ˎ̥" w:eastAsia="仿宋_GB2312" w:cs="宋体"/>
          <w:kern w:val="0"/>
          <w:sz w:val="28"/>
          <w:szCs w:val="28"/>
        </w:rPr>
        <w:t>已由麒麟</w:t>
      </w:r>
      <w:r>
        <w:rPr>
          <w:rFonts w:hint="eastAsia" w:ascii="仿宋_GB2312" w:hAnsi="ˎ̥" w:eastAsia="仿宋_GB2312" w:cs="宋体"/>
          <w:kern w:val="0"/>
          <w:sz w:val="28"/>
          <w:szCs w:val="28"/>
          <w:u w:val="single"/>
        </w:rPr>
        <w:t>区委、麒麟区人民政府</w:t>
      </w:r>
      <w:r>
        <w:rPr>
          <w:rFonts w:hint="eastAsia" w:ascii="仿宋_GB2312" w:hAnsi="ˎ̥" w:eastAsia="仿宋_GB2312" w:cs="宋体"/>
          <w:kern w:val="0"/>
          <w:sz w:val="28"/>
          <w:szCs w:val="28"/>
        </w:rPr>
        <w:t>批准开展，招标人为</w:t>
      </w:r>
      <w:r>
        <w:rPr>
          <w:rFonts w:hint="eastAsia" w:ascii="仿宋_GB2312" w:hAnsi="ˎ̥" w:eastAsia="仿宋_GB2312" w:cs="宋体"/>
          <w:kern w:val="0"/>
          <w:sz w:val="28"/>
          <w:szCs w:val="28"/>
          <w:u w:val="single"/>
        </w:rPr>
        <w:t>曲靖市麒麟职业技术学校，</w:t>
      </w:r>
      <w:r>
        <w:rPr>
          <w:rFonts w:hint="eastAsia" w:ascii="仿宋_GB2312" w:hAnsi="ˎ̥" w:eastAsia="仿宋_GB2312" w:cs="宋体"/>
          <w:kern w:val="0"/>
          <w:sz w:val="28"/>
          <w:szCs w:val="28"/>
        </w:rPr>
        <w:t>建设资金来自</w:t>
      </w:r>
      <w:r>
        <w:rPr>
          <w:rFonts w:hint="eastAsia" w:ascii="仿宋_GB2312" w:hAnsi="ˎ̥" w:eastAsia="仿宋_GB2312" w:cs="宋体"/>
          <w:kern w:val="0"/>
          <w:sz w:val="28"/>
          <w:szCs w:val="28"/>
          <w:u w:val="single"/>
        </w:rPr>
        <w:t xml:space="preserve"> 自筹，</w:t>
      </w:r>
      <w:r>
        <w:rPr>
          <w:rFonts w:hint="eastAsia" w:ascii="仿宋_GB2312" w:hAnsi="ˎ̥" w:eastAsia="仿宋_GB2312" w:cs="宋体"/>
          <w:kern w:val="0"/>
          <w:sz w:val="28"/>
          <w:szCs w:val="28"/>
        </w:rPr>
        <w:t>项目出资比例为</w:t>
      </w:r>
      <w:r>
        <w:rPr>
          <w:rFonts w:hint="eastAsia" w:ascii="仿宋_GB2312" w:hAnsi="ˎ̥" w:eastAsia="仿宋_GB2312" w:cs="宋体"/>
          <w:kern w:val="0"/>
          <w:sz w:val="28"/>
          <w:szCs w:val="28"/>
        </w:rPr>
        <w:fldChar w:fldCharType="begin"/>
      </w:r>
      <w:r>
        <w:rPr>
          <w:rFonts w:hint="eastAsia" w:ascii="仿宋_GB2312" w:hAnsi="ˎ̥" w:eastAsia="仿宋_GB2312" w:cs="宋体"/>
          <w:kern w:val="0"/>
          <w:sz w:val="28"/>
          <w:szCs w:val="28"/>
        </w:rPr>
        <w:instrText xml:space="preserve"> AUTOTEXT  input13 \* MERGEFORMAT </w:instrText>
      </w:r>
      <w:r>
        <w:rPr>
          <w:rFonts w:hint="eastAsia" w:ascii="仿宋_GB2312" w:hAnsi="ˎ̥" w:eastAsia="仿宋_GB2312" w:cs="宋体"/>
          <w:kern w:val="0"/>
          <w:sz w:val="28"/>
          <w:szCs w:val="28"/>
        </w:rPr>
        <w:fldChar w:fldCharType="separate"/>
      </w:r>
      <w:r>
        <w:rPr>
          <w:rFonts w:hint="eastAsia" w:ascii="仿宋_GB2312" w:hAnsi="ˎ̥" w:eastAsia="仿宋_GB2312" w:cs="宋体"/>
          <w:kern w:val="0"/>
          <w:sz w:val="28"/>
          <w:szCs w:val="28"/>
        </w:rPr>
        <w:t>100%</w:t>
      </w:r>
      <w:r>
        <w:rPr>
          <w:rFonts w:hint="eastAsia" w:ascii="仿宋_GB2312" w:hAnsi="ˎ̥" w:eastAsia="仿宋_GB2312" w:cs="宋体"/>
          <w:kern w:val="0"/>
          <w:sz w:val="28"/>
          <w:szCs w:val="28"/>
        </w:rPr>
        <w:fldChar w:fldCharType="end"/>
      </w:r>
      <w:r>
        <w:rPr>
          <w:rFonts w:hint="eastAsia" w:ascii="仿宋_GB2312" w:hAnsi="ˎ̥" w:eastAsia="仿宋_GB2312" w:cs="宋体"/>
          <w:kern w:val="0"/>
          <w:sz w:val="28"/>
          <w:szCs w:val="28"/>
        </w:rPr>
        <w:t>，项目已具备招标条件，现对该项目设计进行国内公开招标，现将有关事项公告如</w:t>
      </w:r>
      <w:r>
        <w:rPr>
          <w:rFonts w:hint="eastAsia" w:ascii="仿宋_GB2312" w:hAnsi="ˎ̥" w:eastAsia="仿宋_GB2312" w:cs="宋体"/>
          <w:color w:val="000000"/>
          <w:kern w:val="0"/>
          <w:sz w:val="28"/>
          <w:szCs w:val="28"/>
        </w:rPr>
        <w:t>下：</w:t>
      </w:r>
    </w:p>
    <w:p>
      <w:pPr>
        <w:widowControl/>
        <w:spacing w:line="480" w:lineRule="auto"/>
        <w:ind w:firstLine="420"/>
        <w:jc w:val="left"/>
        <w:rPr>
          <w:rFonts w:hint="eastAsia" w:ascii="宋体" w:hAnsi="宋体" w:eastAsia="宋体" w:cs="宋体"/>
          <w:b/>
          <w:bCs/>
          <w:color w:val="454545"/>
          <w:kern w:val="0"/>
          <w:sz w:val="28"/>
          <w:szCs w:val="28"/>
          <w:shd w:val="clear" w:color="auto" w:fill="FFFFFF"/>
          <w:lang w:val="en-US" w:eastAsia="zh-CN" w:bidi="ar-SA"/>
        </w:rPr>
      </w:pPr>
      <w:r>
        <w:rPr>
          <w:rFonts w:hint="eastAsia" w:ascii="宋体" w:hAnsi="宋体" w:eastAsia="宋体" w:cs="宋体"/>
          <w:b/>
          <w:bCs/>
          <w:color w:val="454545"/>
          <w:kern w:val="0"/>
          <w:sz w:val="28"/>
          <w:szCs w:val="28"/>
          <w:shd w:val="clear" w:color="auto" w:fill="FFFFFF"/>
          <w:lang w:val="en-US" w:eastAsia="zh-CN" w:bidi="ar-SA"/>
        </w:rPr>
        <w:t>项目概况与招标范围</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1建设规模：</w:t>
      </w:r>
      <w:r>
        <w:rPr>
          <w:rFonts w:hint="eastAsia" w:ascii="仿宋_GB2312" w:hAnsi="ˎ̥" w:eastAsia="仿宋_GB2312" w:cs="宋体"/>
          <w:kern w:val="0"/>
          <w:sz w:val="28"/>
          <w:szCs w:val="28"/>
        </w:rPr>
        <w:t>麒麟职业技术学校</w:t>
      </w:r>
      <w:r>
        <w:rPr>
          <w:rFonts w:hint="eastAsia" w:ascii="仿宋_GB2312" w:hAnsi="ˎ̥" w:eastAsia="仿宋_GB2312" w:cs="宋体"/>
          <w:color w:val="000000"/>
          <w:kern w:val="0"/>
          <w:sz w:val="28"/>
          <w:szCs w:val="28"/>
        </w:rPr>
        <w:t>综合楼土建，</w:t>
      </w:r>
      <w:r>
        <w:rPr>
          <w:rFonts w:hint="eastAsia" w:ascii="仿宋_GB2312" w:hAnsi="ˎ̥" w:eastAsia="仿宋_GB2312" w:cs="宋体"/>
          <w:kern w:val="0"/>
          <w:sz w:val="28"/>
          <w:szCs w:val="28"/>
        </w:rPr>
        <w:t>麒麟职业技术学校</w:t>
      </w:r>
      <w:r>
        <w:rPr>
          <w:rFonts w:hint="eastAsia" w:ascii="仿宋_GB2312" w:hAnsi="ˎ̥" w:eastAsia="仿宋_GB2312" w:cs="宋体"/>
          <w:color w:val="000000"/>
          <w:kern w:val="0"/>
          <w:sz w:val="28"/>
          <w:szCs w:val="28"/>
        </w:rPr>
        <w:t>智能化系统，</w:t>
      </w:r>
      <w:r>
        <w:rPr>
          <w:rFonts w:hint="eastAsia" w:ascii="仿宋_GB2312" w:hAnsi="ˎ̥" w:eastAsia="仿宋_GB2312" w:cs="宋体"/>
          <w:kern w:val="0"/>
          <w:sz w:val="28"/>
          <w:szCs w:val="28"/>
        </w:rPr>
        <w:t>麒麟职业技术学校</w:t>
      </w:r>
      <w:r>
        <w:rPr>
          <w:rFonts w:hint="eastAsia" w:ascii="仿宋_GB2312" w:hAnsi="ˎ̥" w:eastAsia="仿宋_GB2312" w:cs="宋体"/>
          <w:color w:val="000000"/>
          <w:kern w:val="0"/>
          <w:sz w:val="28"/>
          <w:szCs w:val="28"/>
        </w:rPr>
        <w:t>消防水泵房，实训基地科技大楼，实训基地室外给水、雨水、污水，实训基地智能化系统，二期部分厂房高层保障房配电柜及电缆敷设。建安工程费约</w:t>
      </w:r>
      <w:r>
        <w:rPr>
          <w:rFonts w:ascii="仿宋_GB2312" w:hAnsi="ˎ̥" w:eastAsia="仿宋_GB2312" w:cs="宋体"/>
          <w:color w:val="000000"/>
          <w:kern w:val="0"/>
          <w:sz w:val="28"/>
          <w:szCs w:val="28"/>
        </w:rPr>
        <w:t>1092</w:t>
      </w:r>
      <w:r>
        <w:rPr>
          <w:rFonts w:hint="eastAsia" w:ascii="仿宋_GB2312" w:hAnsi="ˎ̥" w:eastAsia="仿宋_GB2312" w:cs="宋体"/>
          <w:color w:val="000000"/>
          <w:kern w:val="0"/>
          <w:sz w:val="28"/>
          <w:szCs w:val="28"/>
        </w:rPr>
        <w:t>9万元，咨询服务费约</w:t>
      </w:r>
      <w:r>
        <w:rPr>
          <w:rFonts w:hint="eastAsia" w:ascii="仿宋_GB2312" w:hAnsi="ˎ̥" w:eastAsia="仿宋_GB2312" w:cs="宋体"/>
          <w:color w:val="000000"/>
          <w:kern w:val="0"/>
          <w:sz w:val="28"/>
          <w:szCs w:val="28"/>
          <w:lang w:val="en-US" w:eastAsia="zh-CN"/>
        </w:rPr>
        <w:t>24</w:t>
      </w:r>
      <w:bookmarkStart w:id="1" w:name="_GoBack"/>
      <w:bookmarkEnd w:id="1"/>
      <w:r>
        <w:rPr>
          <w:rFonts w:hint="eastAsia" w:ascii="仿宋_GB2312" w:hAnsi="ˎ̥" w:eastAsia="仿宋_GB2312" w:cs="宋体"/>
          <w:color w:val="000000"/>
          <w:kern w:val="0"/>
          <w:sz w:val="28"/>
          <w:szCs w:val="28"/>
        </w:rPr>
        <w:t>万元。</w:t>
      </w:r>
    </w:p>
    <w:p>
      <w:pPr>
        <w:widowControl/>
        <w:spacing w:line="480" w:lineRule="auto"/>
        <w:ind w:firstLine="420"/>
        <w:jc w:val="left"/>
        <w:rPr>
          <w:rFonts w:ascii="仿宋_GB2312" w:hAnsi="ˎ̥" w:eastAsia="仿宋_GB2312" w:cs="宋体"/>
          <w:color w:val="000000"/>
          <w:kern w:val="0"/>
          <w:sz w:val="28"/>
          <w:szCs w:val="28"/>
        </w:rPr>
      </w:pPr>
      <w:r>
        <w:rPr>
          <w:rFonts w:hint="eastAsia" w:ascii="宋体" w:hAnsi="宋体" w:eastAsia="宋体" w:cs="宋体"/>
          <w:b/>
          <w:bCs/>
          <w:color w:val="454545"/>
          <w:kern w:val="0"/>
          <w:sz w:val="28"/>
          <w:szCs w:val="28"/>
          <w:shd w:val="clear" w:color="auto" w:fill="FFFFFF"/>
          <w:lang w:val="en-US" w:eastAsia="zh-CN" w:bidi="ar-SA"/>
        </w:rPr>
        <w:t>2标段划分和招标范围</w:t>
      </w:r>
      <w:r>
        <w:rPr>
          <w:rFonts w:hint="eastAsia" w:ascii="仿宋_GB2312" w:hAnsi="ˎ̥" w:eastAsia="仿宋_GB2312" w:cs="宋体"/>
          <w:color w:val="000000"/>
          <w:kern w:val="0"/>
          <w:sz w:val="28"/>
          <w:szCs w:val="28"/>
        </w:rPr>
        <w:t>：</w:t>
      </w:r>
      <w:r>
        <w:rPr>
          <w:rFonts w:hint="eastAsia" w:ascii="仿宋_GB2312" w:hAnsi="ˎ̥" w:eastAsia="仿宋_GB2312" w:cs="宋体"/>
          <w:color w:val="000000"/>
          <w:kern w:val="0"/>
          <w:sz w:val="28"/>
          <w:szCs w:val="28"/>
        </w:rPr>
        <w:fldChar w:fldCharType="begin"/>
      </w:r>
      <w:r>
        <w:rPr>
          <w:rFonts w:hint="eastAsia" w:ascii="仿宋_GB2312" w:hAnsi="ˎ̥" w:eastAsia="仿宋_GB2312" w:cs="宋体"/>
          <w:color w:val="000000"/>
          <w:kern w:val="0"/>
          <w:sz w:val="28"/>
          <w:szCs w:val="28"/>
        </w:rPr>
        <w:instrText xml:space="preserve"> AUTOTEXT  input15 \* MERGEFORMAT </w:instrText>
      </w:r>
      <w:r>
        <w:rPr>
          <w:rFonts w:hint="eastAsia" w:ascii="仿宋_GB2312" w:hAnsi="ˎ̥" w:eastAsia="仿宋_GB2312" w:cs="宋体"/>
          <w:color w:val="000000"/>
          <w:kern w:val="0"/>
          <w:sz w:val="28"/>
          <w:szCs w:val="28"/>
        </w:rPr>
        <w:fldChar w:fldCharType="separate"/>
      </w:r>
      <w:r>
        <w:rPr>
          <w:rFonts w:hint="eastAsia" w:ascii="仿宋_GB2312" w:hAnsi="ˎ̥" w:eastAsia="仿宋_GB2312" w:cs="宋体"/>
          <w:color w:val="000000"/>
          <w:kern w:val="0"/>
          <w:sz w:val="28"/>
          <w:szCs w:val="28"/>
        </w:rPr>
        <w:t>标段划分：本项目共一个标段；</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招标范围：本项目相关的结算审计造价咨询服务</w:t>
      </w:r>
      <w:r>
        <w:rPr>
          <w:rFonts w:hint="eastAsia" w:ascii="仿宋_GB2312" w:hAnsi="ˎ̥" w:eastAsia="仿宋_GB2312" w:cs="宋体"/>
          <w:color w:val="000000"/>
          <w:kern w:val="0"/>
          <w:sz w:val="28"/>
          <w:szCs w:val="28"/>
        </w:rPr>
        <w:fldChar w:fldCharType="end"/>
      </w:r>
      <w:r>
        <w:rPr>
          <w:rFonts w:hint="eastAsia" w:ascii="仿宋_GB2312" w:hAnsi="ˎ̥" w:eastAsia="仿宋_GB2312" w:cs="宋体"/>
          <w:color w:val="000000"/>
          <w:kern w:val="0"/>
          <w:sz w:val="28"/>
          <w:szCs w:val="28"/>
        </w:rPr>
        <w:t>。</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服务期限：合同签订之日起至本项目全部咨询服务工作完成。</w:t>
      </w:r>
    </w:p>
    <w:p>
      <w:pPr>
        <w:widowControl/>
        <w:spacing w:line="480" w:lineRule="auto"/>
        <w:ind w:firstLine="420"/>
        <w:jc w:val="left"/>
        <w:rPr>
          <w:rFonts w:hint="eastAsia" w:ascii="宋体" w:hAnsi="宋体" w:eastAsia="宋体" w:cs="宋体"/>
          <w:b/>
          <w:bCs/>
          <w:color w:val="454545"/>
          <w:kern w:val="0"/>
          <w:sz w:val="28"/>
          <w:szCs w:val="28"/>
          <w:shd w:val="clear" w:color="auto" w:fill="FFFFFF"/>
          <w:lang w:val="en-US" w:eastAsia="zh-CN" w:bidi="ar-SA"/>
        </w:rPr>
      </w:pPr>
      <w:r>
        <w:rPr>
          <w:rFonts w:hint="eastAsia" w:ascii="宋体" w:hAnsi="宋体" w:eastAsia="宋体" w:cs="宋体"/>
          <w:b/>
          <w:bCs/>
          <w:color w:val="454545"/>
          <w:kern w:val="0"/>
          <w:sz w:val="28"/>
          <w:szCs w:val="28"/>
          <w:shd w:val="clear" w:color="auto" w:fill="FFFFFF"/>
          <w:lang w:val="en-US" w:eastAsia="zh-CN" w:bidi="ar-SA"/>
        </w:rPr>
        <w:t>3．投标人资格要求</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3.1资质要求：本次招标要求投标人在中华人民共和国境内注册，具有独立法人资格，能独立承担民事责任的能力，且在全国工程造价咨询管理系统中可查询企业信息的工程造价咨询单位，</w:t>
      </w:r>
      <w:r>
        <w:rPr>
          <w:rFonts w:hint="eastAsia" w:ascii="仿宋_GB2312" w:hAnsi="ˎ̥" w:eastAsia="仿宋_GB2312" w:cs="宋体"/>
          <w:color w:val="000000"/>
          <w:kern w:val="0"/>
          <w:sz w:val="28"/>
          <w:szCs w:val="28"/>
        </w:rPr>
        <w:fldChar w:fldCharType="begin"/>
      </w:r>
      <w:r>
        <w:rPr>
          <w:rFonts w:hint="eastAsia" w:ascii="仿宋_GB2312" w:hAnsi="ˎ̥" w:eastAsia="仿宋_GB2312" w:cs="宋体"/>
          <w:color w:val="000000"/>
          <w:kern w:val="0"/>
          <w:sz w:val="28"/>
          <w:szCs w:val="28"/>
        </w:rPr>
        <w:instrText xml:space="preserve"> AUTOTEXT  input18 \* MERGEFORMAT </w:instrText>
      </w:r>
      <w:r>
        <w:rPr>
          <w:rFonts w:hint="eastAsia" w:ascii="仿宋_GB2312" w:hAnsi="ˎ̥" w:eastAsia="仿宋_GB2312" w:cs="宋体"/>
          <w:color w:val="000000"/>
          <w:kern w:val="0"/>
          <w:sz w:val="28"/>
          <w:szCs w:val="28"/>
        </w:rPr>
        <w:fldChar w:fldCharType="separate"/>
      </w:r>
      <w:r>
        <w:rPr>
          <w:rFonts w:hint="eastAsia" w:ascii="仿宋_GB2312" w:hAnsi="ˎ̥" w:eastAsia="仿宋_GB2312" w:cs="宋体"/>
          <w:color w:val="000000"/>
          <w:kern w:val="0"/>
          <w:sz w:val="28"/>
          <w:szCs w:val="28"/>
        </w:rPr>
        <w:t>近三年（2018年1月1日至今）至少完成过2个建安总投资1亿元及以上工程造价</w:t>
      </w:r>
      <w:r>
        <w:rPr>
          <w:rFonts w:hint="eastAsia" w:ascii="仿宋_GB2312" w:hAnsi="ˎ̥" w:eastAsia="仿宋_GB2312" w:cs="宋体"/>
          <w:color w:val="000000"/>
          <w:kern w:val="0"/>
          <w:sz w:val="28"/>
          <w:szCs w:val="28"/>
        </w:rPr>
        <w:fldChar w:fldCharType="end"/>
      </w:r>
      <w:r>
        <w:rPr>
          <w:rFonts w:hint="eastAsia" w:ascii="仿宋_GB2312" w:hAnsi="ˎ̥" w:eastAsia="仿宋_GB2312" w:cs="宋体"/>
          <w:color w:val="000000"/>
          <w:kern w:val="0"/>
          <w:sz w:val="28"/>
          <w:szCs w:val="28"/>
        </w:rPr>
        <w:t>咨询服务项目业绩；项目负责人须具备一级注册造价工程师执业资格。（类似项目业绩证明材料应附中标通知书或合同协议书或成果文件等原件扫描件。）</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3.2本次招标</w:t>
      </w:r>
      <w:bookmarkStart w:id="0" w:name="联合体投标_不接受1"/>
      <w:r>
        <w:rPr>
          <w:rFonts w:hint="eastAsia" w:ascii="仿宋_GB2312" w:hAnsi="ˎ̥" w:eastAsia="仿宋_GB2312" w:cs="宋体"/>
          <w:color w:val="000000"/>
          <w:kern w:val="0"/>
          <w:sz w:val="28"/>
          <w:szCs w:val="28"/>
        </w:rPr>
        <w:t>不接受</w:t>
      </w:r>
      <w:bookmarkEnd w:id="0"/>
      <w:r>
        <w:rPr>
          <w:rFonts w:hint="eastAsia" w:ascii="仿宋_GB2312" w:hAnsi="ˎ̥" w:eastAsia="仿宋_GB2312" w:cs="宋体"/>
          <w:color w:val="000000"/>
          <w:kern w:val="0"/>
          <w:sz w:val="28"/>
          <w:szCs w:val="28"/>
        </w:rPr>
        <w:t>联合体投标。</w:t>
      </w:r>
    </w:p>
    <w:p>
      <w:pPr>
        <w:widowControl/>
        <w:spacing w:line="480" w:lineRule="auto"/>
        <w:ind w:firstLine="420"/>
        <w:jc w:val="left"/>
        <w:rPr>
          <w:rFonts w:hint="eastAsia" w:ascii="仿宋_GB2312" w:hAnsi="ˎ̥" w:eastAsia="仿宋_GB2312" w:cs="宋体"/>
          <w:color w:val="000000"/>
          <w:kern w:val="0"/>
          <w:sz w:val="28"/>
          <w:szCs w:val="28"/>
        </w:rPr>
      </w:pPr>
    </w:p>
    <w:p>
      <w:pPr>
        <w:widowControl/>
        <w:spacing w:line="480" w:lineRule="auto"/>
        <w:ind w:firstLine="420"/>
        <w:jc w:val="left"/>
        <w:rPr>
          <w:rFonts w:hint="eastAsia" w:ascii="宋体" w:hAnsi="宋体" w:eastAsia="宋体" w:cs="宋体"/>
          <w:b/>
          <w:bCs/>
          <w:color w:val="454545"/>
          <w:kern w:val="0"/>
          <w:sz w:val="28"/>
          <w:szCs w:val="28"/>
          <w:shd w:val="clear" w:color="auto" w:fill="FFFFFF"/>
          <w:lang w:val="en-US" w:eastAsia="zh-CN" w:bidi="ar-SA"/>
        </w:rPr>
      </w:pPr>
      <w:r>
        <w:rPr>
          <w:rFonts w:hint="eastAsia" w:ascii="宋体" w:hAnsi="宋体" w:eastAsia="宋体" w:cs="宋体"/>
          <w:b/>
          <w:bCs/>
          <w:color w:val="454545"/>
          <w:kern w:val="0"/>
          <w:sz w:val="28"/>
          <w:szCs w:val="28"/>
          <w:shd w:val="clear" w:color="auto" w:fill="FFFFFF"/>
          <w:lang w:val="en-US" w:eastAsia="zh-CN" w:bidi="ar-SA"/>
        </w:rPr>
        <w:t>4.评标办法</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本项目采用</w:t>
      </w:r>
      <w:r>
        <w:rPr>
          <w:rFonts w:hint="eastAsia" w:ascii="仿宋_GB2312" w:hAnsi="ˎ̥" w:eastAsia="仿宋_GB2312" w:cs="宋体"/>
          <w:color w:val="000000"/>
          <w:kern w:val="0"/>
          <w:sz w:val="28"/>
          <w:szCs w:val="28"/>
        </w:rPr>
        <w:fldChar w:fldCharType="begin"/>
      </w:r>
      <w:r>
        <w:rPr>
          <w:rFonts w:hint="eastAsia" w:ascii="仿宋_GB2312" w:hAnsi="ˎ̥" w:eastAsia="仿宋_GB2312" w:cs="宋体"/>
          <w:color w:val="000000"/>
          <w:kern w:val="0"/>
          <w:sz w:val="28"/>
          <w:szCs w:val="28"/>
        </w:rPr>
        <w:instrText xml:space="preserve"> AUTOTEXT  input25 \* MERGEFORMAT </w:instrText>
      </w:r>
      <w:r>
        <w:rPr>
          <w:rFonts w:hint="eastAsia" w:ascii="仿宋_GB2312" w:hAnsi="ˎ̥" w:eastAsia="仿宋_GB2312" w:cs="宋体"/>
          <w:color w:val="000000"/>
          <w:kern w:val="0"/>
          <w:sz w:val="28"/>
          <w:szCs w:val="28"/>
        </w:rPr>
        <w:fldChar w:fldCharType="separate"/>
      </w:r>
      <w:r>
        <w:rPr>
          <w:rFonts w:hint="eastAsia" w:ascii="仿宋_GB2312" w:hAnsi="ˎ̥" w:eastAsia="仿宋_GB2312" w:cs="宋体"/>
          <w:color w:val="000000"/>
          <w:kern w:val="0"/>
          <w:sz w:val="28"/>
          <w:szCs w:val="28"/>
        </w:rPr>
        <w:t>综合评估法</w:t>
      </w:r>
      <w:r>
        <w:rPr>
          <w:rFonts w:hint="eastAsia" w:ascii="仿宋_GB2312" w:hAnsi="ˎ̥" w:eastAsia="仿宋_GB2312" w:cs="宋体"/>
          <w:color w:val="000000"/>
          <w:kern w:val="0"/>
          <w:sz w:val="28"/>
          <w:szCs w:val="28"/>
        </w:rPr>
        <w:fldChar w:fldCharType="end"/>
      </w:r>
      <w:r>
        <w:rPr>
          <w:rFonts w:hint="eastAsia" w:ascii="仿宋_GB2312" w:hAnsi="ˎ̥" w:eastAsia="仿宋_GB2312" w:cs="宋体"/>
          <w:color w:val="000000"/>
          <w:kern w:val="0"/>
          <w:sz w:val="28"/>
          <w:szCs w:val="28"/>
        </w:rPr>
        <w:t>。</w:t>
      </w:r>
    </w:p>
    <w:p>
      <w:pPr>
        <w:widowControl/>
        <w:spacing w:line="480" w:lineRule="auto"/>
        <w:ind w:firstLine="420"/>
        <w:jc w:val="left"/>
        <w:rPr>
          <w:rFonts w:hint="eastAsia" w:ascii="仿宋_GB2312" w:hAnsi="ˎ̥" w:eastAsia="仿宋_GB2312" w:cs="宋体"/>
          <w:color w:val="000000"/>
          <w:kern w:val="0"/>
          <w:sz w:val="28"/>
          <w:szCs w:val="28"/>
        </w:rPr>
      </w:pPr>
    </w:p>
    <w:p>
      <w:pPr>
        <w:widowControl/>
        <w:spacing w:line="480" w:lineRule="auto"/>
        <w:ind w:firstLine="420"/>
        <w:jc w:val="left"/>
        <w:rPr>
          <w:rFonts w:ascii="仿宋_GB2312" w:hAnsi="ˎ̥" w:eastAsia="仿宋_GB2312" w:cs="宋体"/>
          <w:color w:val="000000"/>
          <w:kern w:val="0"/>
          <w:sz w:val="28"/>
          <w:szCs w:val="28"/>
        </w:rPr>
      </w:pPr>
      <w:r>
        <w:rPr>
          <w:rFonts w:hint="eastAsia" w:ascii="宋体" w:hAnsi="宋体" w:eastAsia="宋体" w:cs="宋体"/>
          <w:b/>
          <w:bCs/>
          <w:color w:val="454545"/>
          <w:kern w:val="0"/>
          <w:sz w:val="28"/>
          <w:szCs w:val="28"/>
          <w:shd w:val="clear" w:color="auto" w:fill="FFFFFF"/>
          <w:lang w:val="en-US" w:eastAsia="zh-CN" w:bidi="ar-SA"/>
        </w:rPr>
        <w:t>5．招标文件的获取</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5.1凡被邀单位有意参加者，于2022年</w:t>
      </w:r>
      <w:r>
        <w:rPr>
          <w:rFonts w:hint="eastAsia" w:ascii="仿宋_GB2312" w:hAnsi="ˎ̥" w:eastAsia="仿宋_GB2312" w:cs="宋体"/>
          <w:color w:val="000000"/>
          <w:kern w:val="0"/>
          <w:sz w:val="28"/>
          <w:szCs w:val="28"/>
          <w:lang w:val="en-US" w:eastAsia="zh-CN"/>
        </w:rPr>
        <w:t>03</w:t>
      </w:r>
      <w:r>
        <w:rPr>
          <w:rFonts w:hint="eastAsia" w:ascii="仿宋_GB2312" w:hAnsi="ˎ̥" w:eastAsia="仿宋_GB2312" w:cs="宋体"/>
          <w:color w:val="000000"/>
          <w:kern w:val="0"/>
          <w:sz w:val="28"/>
          <w:szCs w:val="28"/>
        </w:rPr>
        <w:t>月</w:t>
      </w:r>
      <w:r>
        <w:rPr>
          <w:rFonts w:hint="eastAsia" w:ascii="仿宋_GB2312" w:hAnsi="ˎ̥" w:eastAsia="仿宋_GB2312" w:cs="宋体"/>
          <w:color w:val="000000"/>
          <w:kern w:val="0"/>
          <w:sz w:val="28"/>
          <w:szCs w:val="28"/>
          <w:lang w:val="en-US" w:eastAsia="zh-CN"/>
        </w:rPr>
        <w:t>28</w:t>
      </w:r>
      <w:r>
        <w:rPr>
          <w:rFonts w:hint="eastAsia" w:ascii="仿宋_GB2312" w:hAnsi="ˎ̥" w:eastAsia="仿宋_GB2312" w:cs="宋体"/>
          <w:color w:val="000000"/>
          <w:kern w:val="0"/>
          <w:sz w:val="28"/>
          <w:szCs w:val="28"/>
        </w:rPr>
        <w:t>日至2022年</w:t>
      </w:r>
      <w:r>
        <w:rPr>
          <w:rFonts w:hint="eastAsia" w:ascii="仿宋_GB2312" w:hAnsi="ˎ̥" w:eastAsia="仿宋_GB2312" w:cs="宋体"/>
          <w:color w:val="000000"/>
          <w:kern w:val="0"/>
          <w:sz w:val="28"/>
          <w:szCs w:val="28"/>
          <w:lang w:val="en-US" w:eastAsia="zh-CN"/>
        </w:rPr>
        <w:t>04</w:t>
      </w:r>
      <w:r>
        <w:rPr>
          <w:rFonts w:hint="eastAsia" w:ascii="仿宋_GB2312" w:hAnsi="ˎ̥" w:eastAsia="仿宋_GB2312" w:cs="宋体"/>
          <w:color w:val="000000"/>
          <w:kern w:val="0"/>
          <w:sz w:val="28"/>
          <w:szCs w:val="28"/>
        </w:rPr>
        <w:t>月</w:t>
      </w:r>
      <w:r>
        <w:rPr>
          <w:rFonts w:hint="eastAsia" w:ascii="仿宋_GB2312" w:hAnsi="ˎ̥" w:eastAsia="仿宋_GB2312" w:cs="宋体"/>
          <w:color w:val="000000"/>
          <w:kern w:val="0"/>
          <w:sz w:val="28"/>
          <w:szCs w:val="28"/>
          <w:lang w:val="en-US" w:eastAsia="zh-CN"/>
        </w:rPr>
        <w:t>01</w:t>
      </w:r>
      <w:r>
        <w:rPr>
          <w:rFonts w:hint="eastAsia" w:ascii="仿宋_GB2312" w:hAnsi="ˎ̥" w:eastAsia="仿宋_GB2312" w:cs="宋体"/>
          <w:color w:val="000000"/>
          <w:kern w:val="0"/>
          <w:sz w:val="28"/>
          <w:szCs w:val="28"/>
        </w:rPr>
        <w:t>日上午09时00分至11时30分，下午14时30分至17时30分前往云南锦润工程项目管理有限公司（曲靖市麒麟区坤城小区二区S1-03号商铺）获取招标文件。</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5.2招标文件每套售价1000.00元，售后不退。</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6．投标文件的递交</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6.1本次招标不组织踏勘现场。</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6.2投标文件递交时间为</w:t>
      </w:r>
      <w:r>
        <w:rPr>
          <w:rFonts w:hint="eastAsia" w:ascii="仿宋_GB2312" w:hAnsi="ˎ̥" w:eastAsia="仿宋_GB2312" w:cs="宋体"/>
          <w:color w:val="000000"/>
          <w:kern w:val="0"/>
          <w:sz w:val="28"/>
          <w:szCs w:val="28"/>
        </w:rPr>
        <w:fldChar w:fldCharType="begin"/>
      </w:r>
      <w:r>
        <w:rPr>
          <w:rFonts w:hint="eastAsia" w:ascii="仿宋_GB2312" w:hAnsi="ˎ̥" w:eastAsia="仿宋_GB2312" w:cs="宋体"/>
          <w:color w:val="000000"/>
          <w:kern w:val="0"/>
          <w:sz w:val="28"/>
          <w:szCs w:val="28"/>
        </w:rPr>
        <w:instrText xml:space="preserve"> AUTOTEXT  input216 \* MERGEFORMAT </w:instrText>
      </w:r>
      <w:r>
        <w:rPr>
          <w:rFonts w:hint="eastAsia" w:ascii="仿宋_GB2312" w:hAnsi="ˎ̥" w:eastAsia="仿宋_GB2312" w:cs="宋体"/>
          <w:color w:val="000000"/>
          <w:kern w:val="0"/>
          <w:sz w:val="28"/>
          <w:szCs w:val="28"/>
        </w:rPr>
        <w:fldChar w:fldCharType="separate"/>
      </w:r>
      <w:r>
        <w:rPr>
          <w:rFonts w:hint="eastAsia" w:ascii="仿宋_GB2312" w:hAnsi="ˎ̥" w:eastAsia="仿宋_GB2312" w:cs="宋体"/>
          <w:color w:val="000000"/>
          <w:kern w:val="0"/>
          <w:sz w:val="28"/>
          <w:szCs w:val="28"/>
        </w:rPr>
        <w:t>2022年</w:t>
      </w:r>
      <w:r>
        <w:rPr>
          <w:rFonts w:hint="eastAsia" w:ascii="仿宋_GB2312" w:hAnsi="ˎ̥" w:eastAsia="仿宋_GB2312" w:cs="宋体"/>
          <w:color w:val="000000"/>
          <w:kern w:val="0"/>
          <w:sz w:val="28"/>
          <w:szCs w:val="28"/>
          <w:lang w:val="en-US" w:eastAsia="zh-CN"/>
        </w:rPr>
        <w:t>04</w:t>
      </w:r>
      <w:r>
        <w:rPr>
          <w:rFonts w:hint="eastAsia" w:ascii="仿宋_GB2312" w:hAnsi="ˎ̥" w:eastAsia="仿宋_GB2312" w:cs="宋体"/>
          <w:color w:val="000000"/>
          <w:kern w:val="0"/>
          <w:sz w:val="28"/>
          <w:szCs w:val="28"/>
        </w:rPr>
        <w:t>月</w:t>
      </w:r>
      <w:r>
        <w:rPr>
          <w:rFonts w:hint="eastAsia" w:ascii="仿宋_GB2312" w:hAnsi="ˎ̥" w:eastAsia="仿宋_GB2312" w:cs="宋体"/>
          <w:color w:val="000000"/>
          <w:kern w:val="0"/>
          <w:sz w:val="28"/>
          <w:szCs w:val="28"/>
          <w:lang w:val="en-US" w:eastAsia="zh-CN"/>
        </w:rPr>
        <w:t>06</w:t>
      </w:r>
      <w:r>
        <w:rPr>
          <w:rFonts w:hint="eastAsia" w:ascii="仿宋_GB2312" w:hAnsi="ˎ̥" w:eastAsia="仿宋_GB2312" w:cs="宋体"/>
          <w:color w:val="000000"/>
          <w:kern w:val="0"/>
          <w:sz w:val="28"/>
          <w:szCs w:val="28"/>
        </w:rPr>
        <w:t>日14时30分</w:t>
      </w:r>
      <w:r>
        <w:rPr>
          <w:rFonts w:hint="eastAsia" w:ascii="仿宋_GB2312" w:hAnsi="ˎ̥" w:eastAsia="仿宋_GB2312" w:cs="宋体"/>
          <w:color w:val="000000"/>
          <w:kern w:val="0"/>
          <w:sz w:val="28"/>
          <w:szCs w:val="28"/>
        </w:rPr>
        <w:fldChar w:fldCharType="end"/>
      </w:r>
      <w:r>
        <w:rPr>
          <w:rFonts w:hint="eastAsia" w:ascii="仿宋_GB2312" w:hAnsi="ˎ̥" w:eastAsia="仿宋_GB2312" w:cs="宋体"/>
          <w:color w:val="000000"/>
          <w:kern w:val="0"/>
          <w:sz w:val="28"/>
          <w:szCs w:val="28"/>
        </w:rPr>
        <w:t>-15时00分。</w:t>
      </w:r>
    </w:p>
    <w:p>
      <w:pPr>
        <w:widowControl/>
        <w:spacing w:line="480" w:lineRule="auto"/>
        <w:ind w:firstLine="422"/>
        <w:jc w:val="left"/>
        <w:rPr>
          <w:rFonts w:hint="eastAsia" w:ascii="仿宋_GB2312" w:hAnsi="ˎ̥" w:eastAsia="仿宋_GB2312" w:cs="宋体"/>
          <w:b/>
          <w:bCs/>
          <w:color w:val="000000"/>
          <w:kern w:val="0"/>
          <w:sz w:val="28"/>
          <w:szCs w:val="28"/>
        </w:rPr>
      </w:pPr>
    </w:p>
    <w:p>
      <w:pPr>
        <w:widowControl/>
        <w:spacing w:line="480" w:lineRule="auto"/>
        <w:ind w:firstLine="422"/>
        <w:jc w:val="left"/>
        <w:rPr>
          <w:rFonts w:ascii="仿宋_GB2312" w:hAnsi="ˎ̥" w:eastAsia="仿宋_GB2312" w:cs="宋体"/>
          <w:color w:val="000000"/>
          <w:kern w:val="0"/>
          <w:sz w:val="28"/>
          <w:szCs w:val="28"/>
        </w:rPr>
      </w:pPr>
      <w:r>
        <w:rPr>
          <w:rFonts w:hint="eastAsia" w:ascii="仿宋_GB2312" w:hAnsi="ˎ̥" w:eastAsia="仿宋_GB2312" w:cs="宋体"/>
          <w:b/>
          <w:bCs/>
          <w:color w:val="000000"/>
          <w:kern w:val="0"/>
          <w:sz w:val="28"/>
          <w:szCs w:val="28"/>
          <w:lang w:eastAsia="zh-CN"/>
        </w:rPr>
        <w:t>七</w:t>
      </w:r>
      <w:r>
        <w:rPr>
          <w:rFonts w:hint="eastAsia" w:ascii="仿宋_GB2312" w:hAnsi="ˎ̥" w:eastAsia="仿宋_GB2312" w:cs="宋体"/>
          <w:b/>
          <w:bCs/>
          <w:color w:val="000000"/>
          <w:kern w:val="0"/>
          <w:sz w:val="28"/>
          <w:szCs w:val="28"/>
        </w:rPr>
        <w:t>、发布招标公告的媒体</w:t>
      </w:r>
    </w:p>
    <w:p>
      <w:pPr>
        <w:widowControl/>
        <w:spacing w:line="480" w:lineRule="auto"/>
        <w:ind w:firstLine="42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本次招标公告在以下网站同时发布：中国采购与招标网（http://www.chinabidding.com.cn/）</w:t>
      </w:r>
    </w:p>
    <w:p>
      <w:pPr>
        <w:widowControl/>
        <w:snapToGrid w:val="0"/>
        <w:ind w:firstLine="555"/>
        <w:jc w:val="left"/>
        <w:rPr>
          <w:rFonts w:hint="eastAsia" w:ascii="宋体" w:hAnsi="宋体" w:eastAsia="宋体" w:cs="宋体"/>
          <w:b/>
          <w:bCs/>
          <w:color w:val="454545"/>
          <w:kern w:val="0"/>
          <w:sz w:val="28"/>
          <w:szCs w:val="28"/>
          <w:shd w:val="clear" w:color="auto" w:fill="FFFFFF"/>
          <w:lang w:val="en-US" w:eastAsia="zh-CN" w:bidi="ar-SA"/>
        </w:rPr>
      </w:pPr>
      <w:r>
        <w:rPr>
          <w:rFonts w:hint="eastAsia" w:ascii="仿宋_GB2312" w:hAnsi="宋体" w:eastAsia="仿宋_GB2312" w:cs="宋体"/>
          <w:b/>
          <w:bCs/>
          <w:color w:val="333333"/>
          <w:kern w:val="0"/>
          <w:sz w:val="28"/>
          <w:szCs w:val="28"/>
          <w:lang w:eastAsia="zh-CN"/>
        </w:rPr>
        <w:t>八</w:t>
      </w:r>
      <w:r>
        <w:rPr>
          <w:rFonts w:hint="eastAsia" w:ascii="仿宋_GB2312" w:hAnsi="宋体" w:eastAsia="仿宋_GB2312" w:cs="宋体"/>
          <w:b/>
          <w:bCs/>
          <w:color w:val="333333"/>
          <w:kern w:val="0"/>
          <w:sz w:val="28"/>
          <w:szCs w:val="28"/>
        </w:rPr>
        <w:t>、报名</w:t>
      </w:r>
      <w:r>
        <w:rPr>
          <w:rFonts w:hint="eastAsia" w:ascii="宋体" w:hAnsi="宋体" w:eastAsia="宋体" w:cs="宋体"/>
          <w:b/>
          <w:bCs/>
          <w:color w:val="454545"/>
          <w:kern w:val="0"/>
          <w:sz w:val="28"/>
          <w:szCs w:val="28"/>
          <w:shd w:val="clear" w:color="auto" w:fill="FFFFFF"/>
          <w:lang w:val="en-US" w:eastAsia="zh-CN" w:bidi="ar-SA"/>
        </w:rPr>
        <w:t>地址：云南锦润工程项目管理有限公司（曲靖市麒麟区坤城小区二区S1-03号商铺）</w:t>
      </w:r>
    </w:p>
    <w:p>
      <w:pPr>
        <w:pStyle w:val="3"/>
        <w:keepNext w:val="0"/>
        <w:keepLines w:val="0"/>
        <w:widowControl/>
        <w:shd w:val="clear" w:color="auto" w:fill="FFFFFF"/>
        <w:spacing w:line="240" w:lineRule="auto"/>
        <w:ind w:firstLine="545" w:firstLineChars="194"/>
        <w:rPr>
          <w:rFonts w:ascii="宋体" w:hAnsi="宋体" w:eastAsia="宋体" w:cs="宋体"/>
          <w:color w:val="454545"/>
          <w:kern w:val="0"/>
          <w:sz w:val="28"/>
          <w:szCs w:val="28"/>
          <w:shd w:val="clear" w:color="auto" w:fill="FFFFFF"/>
        </w:rPr>
      </w:pPr>
      <w:r>
        <w:rPr>
          <w:rFonts w:hint="eastAsia" w:ascii="宋体" w:hAnsi="宋体" w:eastAsia="宋体" w:cs="宋体"/>
          <w:color w:val="454545"/>
          <w:kern w:val="0"/>
          <w:sz w:val="28"/>
          <w:szCs w:val="28"/>
          <w:shd w:val="clear" w:color="auto" w:fill="FFFFFF"/>
          <w:lang w:eastAsia="zh-CN"/>
        </w:rPr>
        <w:t>九</w:t>
      </w:r>
      <w:r>
        <w:rPr>
          <w:rFonts w:hint="eastAsia" w:ascii="宋体" w:hAnsi="宋体" w:eastAsia="宋体" w:cs="宋体"/>
          <w:color w:val="454545"/>
          <w:kern w:val="0"/>
          <w:sz w:val="28"/>
          <w:szCs w:val="28"/>
          <w:shd w:val="clear" w:color="auto" w:fill="FFFFFF"/>
        </w:rPr>
        <w:t>、联系方式：</w:t>
      </w:r>
    </w:p>
    <w:p>
      <w:pPr>
        <w:pStyle w:val="4"/>
        <w:shd w:val="clear" w:color="auto" w:fill="FFFFFF"/>
        <w:spacing w:beforeAutospacing="0" w:afterAutospacing="0"/>
        <w:ind w:firstLine="198"/>
        <w:rPr>
          <w:b/>
          <w:bCs/>
          <w:color w:val="808080"/>
          <w:sz w:val="28"/>
          <w:szCs w:val="28"/>
        </w:rPr>
      </w:pPr>
      <w:r>
        <w:rPr>
          <w:rFonts w:hint="eastAsia"/>
          <w:b/>
          <w:bCs/>
          <w:color w:val="454545"/>
          <w:sz w:val="28"/>
          <w:szCs w:val="28"/>
          <w:shd w:val="clear" w:color="auto" w:fill="FFFFFF"/>
        </w:rPr>
        <w:t>招 标 人：曲靖市麒麟职业技术学校（盖章）</w:t>
      </w:r>
    </w:p>
    <w:p>
      <w:pPr>
        <w:pStyle w:val="4"/>
        <w:shd w:val="clear" w:color="auto" w:fill="FFFFFF"/>
        <w:spacing w:beforeAutospacing="0" w:afterAutospacing="0" w:line="480" w:lineRule="auto"/>
        <w:ind w:firstLine="198"/>
        <w:rPr>
          <w:b/>
          <w:bCs/>
          <w:color w:val="808080"/>
          <w:sz w:val="28"/>
          <w:szCs w:val="28"/>
        </w:rPr>
      </w:pPr>
      <w:r>
        <w:rPr>
          <w:rFonts w:hint="eastAsia"/>
          <w:b/>
          <w:bCs/>
          <w:color w:val="454545"/>
          <w:sz w:val="28"/>
          <w:szCs w:val="28"/>
          <w:shd w:val="clear" w:color="auto" w:fill="FFFFFF"/>
        </w:rPr>
        <w:t>招标代理机构：</w:t>
      </w:r>
      <w:r>
        <w:rPr>
          <w:rFonts w:hint="eastAsia"/>
          <w:b/>
          <w:bCs/>
          <w:color w:val="454545"/>
          <w:sz w:val="28"/>
          <w:szCs w:val="28"/>
          <w:shd w:val="clear" w:color="auto" w:fill="FFFFFF"/>
        </w:rPr>
        <w:fldChar w:fldCharType="begin"/>
      </w:r>
      <w:r>
        <w:rPr>
          <w:rFonts w:hint="eastAsia"/>
          <w:b/>
          <w:bCs/>
          <w:color w:val="454545"/>
          <w:sz w:val="28"/>
          <w:szCs w:val="28"/>
          <w:shd w:val="clear" w:color="auto" w:fill="FFFFFF"/>
        </w:rPr>
        <w:instrText xml:space="preserve"> AUTOTEXT  input56 \* MERGEFORMAT </w:instrText>
      </w:r>
      <w:r>
        <w:rPr>
          <w:rFonts w:hint="eastAsia"/>
          <w:b/>
          <w:bCs/>
          <w:color w:val="454545"/>
          <w:sz w:val="28"/>
          <w:szCs w:val="28"/>
          <w:shd w:val="clear" w:color="auto" w:fill="FFFFFF"/>
        </w:rPr>
        <w:fldChar w:fldCharType="separate"/>
      </w:r>
      <w:r>
        <w:rPr>
          <w:rFonts w:hint="eastAsia"/>
          <w:b/>
          <w:bCs/>
          <w:color w:val="454545"/>
          <w:sz w:val="28"/>
          <w:szCs w:val="28"/>
          <w:shd w:val="clear" w:color="auto" w:fill="FFFFFF"/>
        </w:rPr>
        <w:t>云南锦润工程项目管理有限公司</w:t>
      </w:r>
      <w:r>
        <w:rPr>
          <w:rFonts w:hint="eastAsia"/>
          <w:b/>
          <w:bCs/>
          <w:color w:val="454545"/>
          <w:sz w:val="28"/>
          <w:szCs w:val="28"/>
          <w:shd w:val="clear" w:color="auto" w:fill="FFFFFF"/>
        </w:rPr>
        <w:fldChar w:fldCharType="end"/>
      </w:r>
      <w:r>
        <w:rPr>
          <w:rFonts w:hint="eastAsia"/>
          <w:b/>
          <w:bCs/>
          <w:color w:val="454545"/>
          <w:sz w:val="28"/>
          <w:szCs w:val="28"/>
          <w:shd w:val="clear" w:color="auto" w:fill="FFFFFF"/>
        </w:rPr>
        <w:t>（盖章）</w:t>
      </w:r>
    </w:p>
    <w:p>
      <w:pPr>
        <w:pStyle w:val="4"/>
        <w:shd w:val="clear" w:color="auto" w:fill="FFFFFF"/>
        <w:spacing w:beforeAutospacing="0" w:afterAutospacing="0" w:line="480" w:lineRule="auto"/>
        <w:ind w:firstLine="198"/>
        <w:rPr>
          <w:b/>
          <w:bCs/>
          <w:color w:val="454545"/>
          <w:sz w:val="28"/>
          <w:szCs w:val="28"/>
          <w:shd w:val="clear" w:color="auto" w:fill="FFFFFF"/>
        </w:rPr>
      </w:pPr>
      <w:r>
        <w:rPr>
          <w:rFonts w:hint="eastAsia"/>
          <w:b/>
          <w:bCs/>
          <w:color w:val="454545"/>
          <w:sz w:val="28"/>
          <w:szCs w:val="28"/>
          <w:shd w:val="clear" w:color="auto" w:fill="FFFFFF"/>
        </w:rPr>
        <w:t>地</w:t>
      </w:r>
      <w:r>
        <w:rPr>
          <w:b/>
          <w:bCs/>
          <w:color w:val="454545"/>
          <w:sz w:val="28"/>
          <w:szCs w:val="28"/>
          <w:shd w:val="clear" w:color="auto" w:fill="FFFFFF"/>
        </w:rPr>
        <w:t xml:space="preserve">   </w:t>
      </w:r>
      <w:r>
        <w:rPr>
          <w:rFonts w:hint="eastAsia"/>
          <w:b/>
          <w:bCs/>
          <w:color w:val="454545"/>
          <w:sz w:val="28"/>
          <w:szCs w:val="28"/>
          <w:shd w:val="clear" w:color="auto" w:fill="FFFFFF"/>
        </w:rPr>
        <w:t>址：曲靖市麒麟区坤城小区二区S1-03号商铺</w:t>
      </w:r>
    </w:p>
    <w:p>
      <w:pPr>
        <w:pStyle w:val="4"/>
        <w:shd w:val="clear" w:color="auto" w:fill="FFFFFF"/>
        <w:spacing w:beforeAutospacing="0" w:afterAutospacing="0" w:line="480" w:lineRule="auto"/>
        <w:ind w:firstLine="198"/>
        <w:rPr>
          <w:b/>
          <w:bCs/>
          <w:color w:val="808080"/>
          <w:sz w:val="28"/>
          <w:szCs w:val="28"/>
        </w:rPr>
      </w:pPr>
      <w:r>
        <w:rPr>
          <w:rFonts w:hint="eastAsia"/>
          <w:b/>
          <w:bCs/>
          <w:color w:val="454545"/>
          <w:sz w:val="28"/>
          <w:szCs w:val="28"/>
          <w:shd w:val="clear" w:color="auto" w:fill="FFFFFF"/>
        </w:rPr>
        <w:t>联 系 人：丁宇</w:t>
      </w:r>
    </w:p>
    <w:p>
      <w:pPr>
        <w:widowControl/>
        <w:snapToGrid w:val="0"/>
        <w:spacing w:before="100" w:beforeAutospacing="1" w:after="100" w:afterAutospacing="1" w:line="480" w:lineRule="auto"/>
        <w:rPr>
          <w:sz w:val="28"/>
          <w:szCs w:val="28"/>
        </w:rPr>
      </w:pPr>
      <w:r>
        <w:rPr>
          <w:rFonts w:hint="eastAsia" w:ascii="宋体" w:hAnsi="宋体" w:cs="宋体"/>
          <w:b/>
          <w:bCs/>
          <w:color w:val="454545"/>
          <w:sz w:val="28"/>
          <w:szCs w:val="28"/>
          <w:shd w:val="clear" w:color="auto" w:fill="FFFFFF"/>
        </w:rPr>
        <w:t xml:space="preserve">电 </w:t>
      </w:r>
      <w:r>
        <w:rPr>
          <w:rFonts w:ascii="宋体" w:hAnsi="宋体" w:cs="宋体"/>
          <w:b/>
          <w:bCs/>
          <w:color w:val="454545"/>
          <w:sz w:val="28"/>
          <w:szCs w:val="28"/>
          <w:shd w:val="clear" w:color="auto" w:fill="FFFFFF"/>
        </w:rPr>
        <w:t xml:space="preserve">  </w:t>
      </w:r>
      <w:r>
        <w:rPr>
          <w:rFonts w:hint="eastAsia" w:ascii="宋体" w:hAnsi="宋体" w:cs="宋体"/>
          <w:b/>
          <w:bCs/>
          <w:color w:val="454545"/>
          <w:sz w:val="28"/>
          <w:szCs w:val="28"/>
          <w:shd w:val="clear" w:color="auto" w:fill="FFFFFF"/>
        </w:rPr>
        <w:t xml:space="preserve">话：15924777731                                           </w:t>
      </w:r>
      <w:r>
        <w:rPr>
          <w:rFonts w:hint="eastAsia" w:ascii="仿宋_GB2312" w:eastAsia="仿宋_GB2312"/>
          <w:sz w:val="28"/>
          <w:szCs w:val="28"/>
        </w:rPr>
        <w:t>二</w:t>
      </w:r>
      <w:r>
        <w:rPr>
          <w:rFonts w:hint="eastAsia" w:ascii="宋体" w:hAnsi="宋体" w:cs="宋体"/>
          <w:sz w:val="28"/>
          <w:szCs w:val="28"/>
        </w:rPr>
        <w:t>〇</w:t>
      </w:r>
      <w:r>
        <w:rPr>
          <w:rFonts w:hint="eastAsia" w:ascii="仿宋_GB2312" w:eastAsia="仿宋_GB2312"/>
          <w:sz w:val="28"/>
          <w:szCs w:val="28"/>
        </w:rPr>
        <w:t>二</w:t>
      </w:r>
      <w:r>
        <w:rPr>
          <w:rFonts w:hint="eastAsia" w:ascii="宋体" w:hAnsi="宋体" w:eastAsia="仿宋_GB2312" w:cs="宋体"/>
          <w:sz w:val="28"/>
          <w:szCs w:val="28"/>
        </w:rPr>
        <w:t>二</w:t>
      </w:r>
      <w:r>
        <w:rPr>
          <w:rFonts w:hint="eastAsia" w:ascii="仿宋_GB2312" w:hAnsi="仿宋_GB2312" w:eastAsia="仿宋_GB2312" w:cs="仿宋_GB2312"/>
          <w:sz w:val="28"/>
          <w:szCs w:val="28"/>
        </w:rPr>
        <w:t>年三月二十五日</w:t>
      </w:r>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84F3B"/>
    <w:rsid w:val="003B6450"/>
    <w:rsid w:val="00693DB9"/>
    <w:rsid w:val="00913818"/>
    <w:rsid w:val="05381FC9"/>
    <w:rsid w:val="09C25154"/>
    <w:rsid w:val="20210D51"/>
    <w:rsid w:val="20591EB8"/>
    <w:rsid w:val="3D172D2D"/>
    <w:rsid w:val="43CD55F5"/>
    <w:rsid w:val="47862665"/>
    <w:rsid w:val="48EB3776"/>
    <w:rsid w:val="60AD199F"/>
    <w:rsid w:val="71E60BAF"/>
    <w:rsid w:val="781458D9"/>
    <w:rsid w:val="7B403498"/>
    <w:rsid w:val="7CA84F3B"/>
    <w:rsid w:val="7D01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887</Words>
  <Characters>997</Characters>
  <Lines>9</Lines>
  <Paragraphs>2</Paragraphs>
  <TotalTime>14</TotalTime>
  <ScaleCrop>false</ScaleCrop>
  <LinksUpToDate>false</LinksUpToDate>
  <CharactersWithSpaces>1052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2020-06-10T05:00:00Z</dcterms:created>
  <dc:creator>丁丁丁·</dc:creator>
  <cp:lastModifiedBy>丁丁丁·</cp:lastModifiedBy>
  <cp:lastPrinted>2022-03-28T01:20:00Z</cp:lastPrinted>
  <dcterms:modified xsi:type="dcterms:W3CDTF">2022-03-28T03:12:42Z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15801E4722FC4FC39B10AA303868C6D8</vt:lpwstr>
  </property>
</Properties>
</file>